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A3" w:rsidRPr="00A276A3" w:rsidRDefault="00A276A3" w:rsidP="00A276A3">
      <w:pPr>
        <w:spacing w:after="75" w:line="240" w:lineRule="auto"/>
        <w:jc w:val="center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</w:rPr>
      </w:pPr>
      <w:bookmarkStart w:id="0" w:name="_GoBack"/>
      <w:bookmarkEnd w:id="0"/>
      <w:r w:rsidRPr="00A276A3">
        <w:rPr>
          <w:rFonts w:ascii="Times New Roman" w:eastAsia="Times New Roman" w:hAnsi="Times New Roman"/>
          <w:b/>
          <w:bCs/>
          <w:color w:val="212529"/>
          <w:sz w:val="24"/>
          <w:szCs w:val="24"/>
          <w:shd w:val="clear" w:color="auto" w:fill="FFFFFF"/>
        </w:rPr>
        <w:t>Format de raport</w:t>
      </w:r>
      <w:r w:rsidR="00934431">
        <w:rPr>
          <w:rFonts w:ascii="Times New Roman" w:eastAsia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Pr="00A276A3">
        <w:rPr>
          <w:rFonts w:ascii="Times New Roman" w:eastAsia="Times New Roman" w:hAnsi="Times New Roman"/>
          <w:b/>
          <w:bCs/>
          <w:color w:val="212529"/>
          <w:sz w:val="24"/>
          <w:szCs w:val="24"/>
          <w:shd w:val="clear" w:color="auto" w:fill="FFFFFF"/>
        </w:rPr>
        <w:t>anual de evaluare</w:t>
      </w:r>
      <w:r w:rsidR="00934431">
        <w:rPr>
          <w:rFonts w:ascii="Times New Roman" w:eastAsia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Pr="00A276A3">
        <w:rPr>
          <w:rFonts w:ascii="Times New Roman" w:eastAsia="Times New Roman" w:hAnsi="Times New Roman"/>
          <w:b/>
          <w:bCs/>
          <w:color w:val="212529"/>
          <w:sz w:val="24"/>
          <w:szCs w:val="24"/>
          <w:shd w:val="clear" w:color="auto" w:fill="FFFFFF"/>
        </w:rPr>
        <w:t>a</w:t>
      </w:r>
      <w:r w:rsidR="00934431">
        <w:rPr>
          <w:rFonts w:ascii="Times New Roman" w:eastAsia="Times New Roman" w:hAnsi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Pr="00A276A3">
        <w:rPr>
          <w:rFonts w:ascii="Times New Roman" w:eastAsia="Times New Roman" w:hAnsi="Times New Roman"/>
          <w:b/>
          <w:bCs/>
          <w:color w:val="212529"/>
          <w:sz w:val="24"/>
          <w:szCs w:val="24"/>
          <w:shd w:val="clear" w:color="auto" w:fill="FFFFFF"/>
        </w:rPr>
        <w:t>incidentelor de integritate</w:t>
      </w:r>
    </w:p>
    <w:p w:rsidR="00A276A3" w:rsidRPr="00A276A3" w:rsidRDefault="00A276A3" w:rsidP="00A276A3">
      <w:pPr>
        <w:spacing w:after="75" w:line="240" w:lineRule="auto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</w:rPr>
      </w:pPr>
      <w:r w:rsidRPr="00A276A3"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</w:rPr>
        <w:t>  </w:t>
      </w:r>
      <w:r w:rsidRPr="00A276A3">
        <w:rPr>
          <w:rFonts w:ascii="Times New Roman" w:eastAsia="Times New Roman" w:hAnsi="Times New Roman"/>
          <w:b/>
          <w:bCs/>
          <w:color w:val="212529"/>
          <w:sz w:val="24"/>
          <w:szCs w:val="24"/>
          <w:shd w:val="clear" w:color="auto" w:fill="FFFFFF"/>
        </w:rPr>
        <w:t>   I. Incident de integritate</w:t>
      </w:r>
    </w:p>
    <w:tbl>
      <w:tblPr>
        <w:tblW w:w="140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8994"/>
        <w:gridCol w:w="1823"/>
      </w:tblGrid>
      <w:tr w:rsidR="00A276A3" w:rsidRPr="00A276A3" w:rsidTr="00D6391C">
        <w:trPr>
          <w:trHeight w:val="187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Nr. total de incidente de integritate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0</w:t>
            </w:r>
          </w:p>
        </w:tc>
      </w:tr>
      <w:tr w:rsidR="00A276A3" w:rsidRPr="00A276A3" w:rsidTr="00D6391C">
        <w:trPr>
          <w:trHeight w:val="389"/>
        </w:trPr>
        <w:tc>
          <w:tcPr>
            <w:tcW w:w="3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Tipul de fapte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934431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Nr. de abateri de la normele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deontologice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sau de la alte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prevederi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similar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menite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sa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protejeze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integritatea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funcțiilor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publice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A2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0</w:t>
            </w:r>
          </w:p>
        </w:tc>
      </w:tr>
      <w:tr w:rsidR="00A276A3" w:rsidRPr="00A276A3" w:rsidTr="00D6391C">
        <w:trPr>
          <w:trHeight w:val="376"/>
        </w:trPr>
        <w:tc>
          <w:tcPr>
            <w:tcW w:w="3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Nr. de infractiuni de coruptie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sau de fapte legate de nerespectarea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regimului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interdictiilor, incompatibilitatilor, conflictului de interese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sau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declararii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averilor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A2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0</w:t>
            </w:r>
          </w:p>
        </w:tc>
      </w:tr>
      <w:tr w:rsidR="00A276A3" w:rsidRPr="00A276A3" w:rsidTr="00D6391C">
        <w:trPr>
          <w:trHeight w:val="376"/>
        </w:trPr>
        <w:tc>
          <w:tcPr>
            <w:tcW w:w="32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Nr. de încalcari ale obligatiilor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legale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privind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averile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nejustificate, conflictul de interese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sau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regimul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incompatibilitatilor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A2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0</w:t>
            </w:r>
          </w:p>
        </w:tc>
      </w:tr>
      <w:tr w:rsidR="00A276A3" w:rsidRPr="00A276A3" w:rsidTr="00D6391C">
        <w:trPr>
          <w:trHeight w:val="200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Structura/Compartimentul/Directia/Sectorul de activitate</w:t>
            </w:r>
            <w:r w:rsidR="00E152C8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în care au intervenit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incidente de integritate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A2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A276A3" w:rsidRPr="00A276A3" w:rsidTr="00D6391C">
        <w:trPr>
          <w:trHeight w:val="200"/>
        </w:trPr>
        <w:tc>
          <w:tcPr>
            <w:tcW w:w="32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Functiile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persoanelor care au savârsit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incidentele de integritate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Nr. de fapte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savârsite de persoane cu functii de conducere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A2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0</w:t>
            </w:r>
          </w:p>
        </w:tc>
      </w:tr>
      <w:tr w:rsidR="00A276A3" w:rsidRPr="00A276A3" w:rsidTr="00D6391C">
        <w:trPr>
          <w:trHeight w:val="150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Nr. de fapte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savârsite de persoane cu functii de executie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A2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0</w:t>
            </w:r>
          </w:p>
        </w:tc>
      </w:tr>
      <w:tr w:rsidR="00A276A3" w:rsidRPr="00A276A3" w:rsidTr="00D6391C">
        <w:trPr>
          <w:trHeight w:val="200"/>
        </w:trPr>
        <w:tc>
          <w:tcPr>
            <w:tcW w:w="32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Nr. de sanctiuni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aplicate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Nr. de sanctiuni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disciplinare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A2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0</w:t>
            </w:r>
          </w:p>
        </w:tc>
      </w:tr>
      <w:tr w:rsidR="00A276A3" w:rsidRPr="00A276A3" w:rsidTr="00D6391C">
        <w:trPr>
          <w:trHeight w:val="150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Nr. de sanctiuni administrative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A2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0</w:t>
            </w:r>
          </w:p>
        </w:tc>
      </w:tr>
      <w:tr w:rsidR="00A276A3" w:rsidRPr="00A276A3" w:rsidTr="00D6391C">
        <w:trPr>
          <w:trHeight w:val="150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Nr. de sanctiuni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penale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A2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0</w:t>
            </w:r>
          </w:p>
        </w:tc>
      </w:tr>
      <w:tr w:rsidR="00A276A3" w:rsidRPr="00A276A3" w:rsidTr="00D6391C">
        <w:trPr>
          <w:trHeight w:val="187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Durata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medie a procedurilor de cercetare a faptelor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ce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constituie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abateri</w:t>
            </w:r>
            <w:r w:rsidR="00934431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disciplinare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A2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0</w:t>
            </w:r>
          </w:p>
        </w:tc>
      </w:tr>
    </w:tbl>
    <w:p w:rsidR="00A276A3" w:rsidRDefault="00A276A3" w:rsidP="00A276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A276A3" w:rsidRPr="00A276A3" w:rsidRDefault="00A276A3" w:rsidP="00A276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A276A3">
        <w:rPr>
          <w:rFonts w:ascii="Times New Roman" w:eastAsia="Times New Roman" w:hAnsi="Times New Roman"/>
          <w:b/>
          <w:bCs/>
          <w:color w:val="212529"/>
          <w:sz w:val="24"/>
          <w:szCs w:val="24"/>
        </w:rPr>
        <w:t>   II. Masuri de prevenire</w:t>
      </w:r>
      <w:r w:rsidR="00712292">
        <w:rPr>
          <w:rFonts w:ascii="Times New Roman" w:eastAsia="Times New Roman" w:hAnsi="Times New Roman"/>
          <w:b/>
          <w:bCs/>
          <w:color w:val="212529"/>
          <w:sz w:val="24"/>
          <w:szCs w:val="24"/>
        </w:rPr>
        <w:t xml:space="preserve"> </w:t>
      </w:r>
      <w:r w:rsidRPr="00A276A3">
        <w:rPr>
          <w:rFonts w:ascii="Times New Roman" w:eastAsia="Times New Roman" w:hAnsi="Times New Roman"/>
          <w:b/>
          <w:bCs/>
          <w:color w:val="212529"/>
          <w:sz w:val="24"/>
          <w:szCs w:val="24"/>
        </w:rPr>
        <w:t>si/sau control</w:t>
      </w:r>
    </w:p>
    <w:tbl>
      <w:tblPr>
        <w:tblW w:w="14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2"/>
        <w:gridCol w:w="7053"/>
      </w:tblGrid>
      <w:tr w:rsidR="00A276A3" w:rsidRPr="00A276A3" w:rsidTr="00D6391C">
        <w:trPr>
          <w:trHeight w:val="19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Nr. total de masuri propuse:</w:t>
            </w:r>
            <w:r w:rsidR="00070CE9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0</w:t>
            </w:r>
          </w:p>
        </w:tc>
      </w:tr>
      <w:tr w:rsidR="00A276A3" w:rsidRPr="00A276A3" w:rsidTr="00D6391C">
        <w:trPr>
          <w:trHeight w:val="208"/>
        </w:trPr>
        <w:tc>
          <w:tcPr>
            <w:tcW w:w="7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Descrierea</w:t>
            </w:r>
            <w:r w:rsidR="00070CE9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masurilor</w:t>
            </w:r>
          </w:p>
        </w:tc>
        <w:tc>
          <w:tcPr>
            <w:tcW w:w="7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Stadiul</w:t>
            </w:r>
            <w:r w:rsidR="00C115D9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implementarii</w:t>
            </w:r>
          </w:p>
        </w:tc>
      </w:tr>
      <w:tr w:rsidR="00A276A3" w:rsidRPr="00A276A3" w:rsidTr="00D6391C">
        <w:trPr>
          <w:trHeight w:val="195"/>
        </w:trPr>
        <w:tc>
          <w:tcPr>
            <w:tcW w:w="7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Nu este</w:t>
            </w:r>
            <w:r w:rsidR="00070CE9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cazul</w:t>
            </w:r>
          </w:p>
        </w:tc>
        <w:tc>
          <w:tcPr>
            <w:tcW w:w="7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A276A3" w:rsidRPr="00A276A3" w:rsidTr="00D6391C">
        <w:trPr>
          <w:trHeight w:val="248"/>
        </w:trPr>
        <w:tc>
          <w:tcPr>
            <w:tcW w:w="7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Nu este</w:t>
            </w:r>
            <w:r w:rsidR="00070CE9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cazul</w:t>
            </w:r>
          </w:p>
        </w:tc>
        <w:tc>
          <w:tcPr>
            <w:tcW w:w="7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A276A3" w:rsidRPr="00A276A3" w:rsidTr="00D6391C">
        <w:trPr>
          <w:trHeight w:val="195"/>
        </w:trPr>
        <w:tc>
          <w:tcPr>
            <w:tcW w:w="7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A276A3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Nu este</w:t>
            </w:r>
            <w:r w:rsidR="00070CE9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cazul</w:t>
            </w:r>
          </w:p>
        </w:tc>
        <w:tc>
          <w:tcPr>
            <w:tcW w:w="7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A276A3" w:rsidRPr="00A276A3" w:rsidRDefault="00A276A3" w:rsidP="00D6391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</w:tbl>
    <w:p w:rsidR="00A276A3" w:rsidRDefault="00A276A3" w:rsidP="00A276A3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sz w:val="24"/>
          <w:szCs w:val="24"/>
          <w:lang w:val="en-US" w:eastAsia="zh-CN"/>
        </w:rPr>
        <w:t>Director executiv,</w:t>
      </w:r>
    </w:p>
    <w:p w:rsidR="00A276A3" w:rsidRDefault="00A276A3" w:rsidP="00A276A3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sz w:val="24"/>
          <w:szCs w:val="24"/>
          <w:lang w:val="en-US" w:eastAsia="zh-CN"/>
        </w:rPr>
        <w:t xml:space="preserve">Dr. </w:t>
      </w:r>
      <w:r w:rsidR="00F8478F">
        <w:rPr>
          <w:rFonts w:ascii="Times New Roman" w:eastAsia="SimSun" w:hAnsi="Times New Roman"/>
          <w:b/>
          <w:sz w:val="24"/>
          <w:szCs w:val="24"/>
          <w:lang w:val="en-US" w:eastAsia="zh-CN"/>
        </w:rPr>
        <w:t>Mihai BAROGA</w:t>
      </w:r>
    </w:p>
    <w:p w:rsidR="00D77A06" w:rsidRPr="00D30A92" w:rsidRDefault="00D77A06" w:rsidP="00D30A92">
      <w:pPr>
        <w:jc w:val="both"/>
        <w:rPr>
          <w:rFonts w:ascii="Trebuchet MS" w:hAnsi="Trebuchet MS"/>
        </w:rPr>
      </w:pPr>
    </w:p>
    <w:p w:rsidR="00751BCE" w:rsidRDefault="00A276A3" w:rsidP="0093443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Întocmit</w:t>
      </w:r>
      <w:r w:rsidR="009344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Resposabil</w:t>
      </w:r>
      <w:r w:rsidR="009344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integritate</w:t>
      </w:r>
    </w:p>
    <w:p w:rsidR="00A276A3" w:rsidRPr="00934431" w:rsidRDefault="00A276A3" w:rsidP="00934431">
      <w:pPr>
        <w:spacing w:after="0"/>
        <w:jc w:val="right"/>
        <w:rPr>
          <w:rFonts w:ascii="Trebuchet MS" w:hAnsi="Trebuchet MS"/>
          <w:lang w:val="ro-RO"/>
        </w:rPr>
        <w:sectPr w:rsidR="00A276A3" w:rsidRPr="00934431" w:rsidSect="00506CDF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1561" w:right="820" w:bottom="567" w:left="1134" w:header="142" w:footer="0" w:gutter="0"/>
          <w:pgNumType w:chapStyle="1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Cons.</w:t>
      </w:r>
      <w:r w:rsidR="009344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superior </w:t>
      </w:r>
      <w:r w:rsidR="00ED4D2B">
        <w:rPr>
          <w:rFonts w:ascii="Times New Roman" w:hAnsi="Times New Roman"/>
          <w:sz w:val="24"/>
          <w:szCs w:val="24"/>
        </w:rPr>
        <w:t>Simona Minoiu</w:t>
      </w:r>
    </w:p>
    <w:p w:rsidR="005E10F8" w:rsidRPr="00F77F25" w:rsidRDefault="005E10F8" w:rsidP="003655A3">
      <w:pPr>
        <w:jc w:val="both"/>
        <w:rPr>
          <w:rFonts w:ascii="Trebuchet MS" w:hAnsi="Trebuchet MS"/>
        </w:rPr>
      </w:pPr>
    </w:p>
    <w:sectPr w:rsidR="005E10F8" w:rsidRPr="00F77F25" w:rsidSect="009A60AF">
      <w:headerReference w:type="default" r:id="rId11"/>
      <w:pgSz w:w="11906" w:h="16838" w:code="9"/>
      <w:pgMar w:top="2097" w:right="851" w:bottom="1134" w:left="212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5CC" w:rsidRDefault="003A55CC" w:rsidP="00D77A06">
      <w:pPr>
        <w:spacing w:after="0" w:line="240" w:lineRule="auto"/>
      </w:pPr>
      <w:r>
        <w:separator/>
      </w:r>
    </w:p>
  </w:endnote>
  <w:endnote w:type="continuationSeparator" w:id="0">
    <w:p w:rsidR="003A55CC" w:rsidRDefault="003A55CC" w:rsidP="00D7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icia Tex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31" w:rsidRPr="00C64C54" w:rsidRDefault="00934431" w:rsidP="00934431">
    <w:pPr>
      <w:pStyle w:val="Footer"/>
      <w:jc w:val="center"/>
      <w:rPr>
        <w:rFonts w:ascii="Trebuchet MS" w:hAnsi="Trebuchet MS"/>
        <w:bCs/>
        <w:sz w:val="16"/>
        <w:szCs w:val="16"/>
      </w:rPr>
    </w:pPr>
    <w:r>
      <w:rPr>
        <w:rFonts w:ascii="Trebuchet MS" w:hAnsi="Trebuchet MS"/>
        <w:noProof/>
        <w:sz w:val="16"/>
        <w:szCs w:val="16"/>
        <w:lang w:val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9224010</wp:posOffset>
          </wp:positionH>
          <wp:positionV relativeFrom="paragraph">
            <wp:posOffset>-16510</wp:posOffset>
          </wp:positionV>
          <wp:extent cx="542925" cy="552450"/>
          <wp:effectExtent l="19050" t="0" r="9525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64C54">
      <w:rPr>
        <w:rFonts w:ascii="Trebuchet MS" w:hAnsi="Trebuchet MS"/>
        <w:sz w:val="16"/>
        <w:szCs w:val="16"/>
      </w:rPr>
      <w:t xml:space="preserve">Pagina </w:t>
    </w:r>
    <w:r w:rsidR="00B40157" w:rsidRPr="00C64C54">
      <w:rPr>
        <w:rFonts w:ascii="Trebuchet MS" w:hAnsi="Trebuchet MS"/>
        <w:bCs/>
        <w:sz w:val="16"/>
        <w:szCs w:val="16"/>
      </w:rPr>
      <w:fldChar w:fldCharType="begin"/>
    </w:r>
    <w:r w:rsidRPr="00C64C54">
      <w:rPr>
        <w:rFonts w:ascii="Trebuchet MS" w:hAnsi="Trebuchet MS"/>
        <w:bCs/>
        <w:sz w:val="16"/>
        <w:szCs w:val="16"/>
      </w:rPr>
      <w:instrText xml:space="preserve"> PAGE </w:instrText>
    </w:r>
    <w:r w:rsidR="00B40157" w:rsidRPr="00C64C54">
      <w:rPr>
        <w:rFonts w:ascii="Trebuchet MS" w:hAnsi="Trebuchet MS"/>
        <w:bCs/>
        <w:sz w:val="16"/>
        <w:szCs w:val="16"/>
      </w:rPr>
      <w:fldChar w:fldCharType="separate"/>
    </w:r>
    <w:r w:rsidR="00236C25">
      <w:rPr>
        <w:rFonts w:ascii="Trebuchet MS" w:hAnsi="Trebuchet MS"/>
        <w:bCs/>
        <w:noProof/>
        <w:sz w:val="16"/>
        <w:szCs w:val="16"/>
      </w:rPr>
      <w:t>2</w:t>
    </w:r>
    <w:r w:rsidR="00B40157" w:rsidRPr="00C64C54">
      <w:rPr>
        <w:rFonts w:ascii="Trebuchet MS" w:hAnsi="Trebuchet MS"/>
        <w:bCs/>
        <w:sz w:val="16"/>
        <w:szCs w:val="16"/>
      </w:rPr>
      <w:fldChar w:fldCharType="end"/>
    </w:r>
    <w:r w:rsidRPr="00C64C54">
      <w:rPr>
        <w:rFonts w:ascii="Trebuchet MS" w:hAnsi="Trebuchet MS"/>
        <w:sz w:val="16"/>
        <w:szCs w:val="16"/>
      </w:rPr>
      <w:t xml:space="preserve"> din </w:t>
    </w:r>
    <w:r>
      <w:rPr>
        <w:rFonts w:ascii="Trebuchet MS" w:hAnsi="Trebuchet MS"/>
        <w:bCs/>
        <w:sz w:val="16"/>
        <w:szCs w:val="16"/>
      </w:rPr>
      <w:t>1</w:t>
    </w:r>
    <w:r w:rsidRPr="00C64C54">
      <w:rPr>
        <w:rFonts w:ascii="Trebuchet MS" w:hAnsi="Trebuchet MS" w:cs="Tahoma"/>
        <w:b/>
        <w:bCs/>
        <w:sz w:val="16"/>
        <w:szCs w:val="16"/>
      </w:rPr>
      <w:t xml:space="preserve">   </w:t>
    </w:r>
  </w:p>
  <w:p w:rsidR="00934431" w:rsidRPr="008B1B5D" w:rsidRDefault="00934431" w:rsidP="00934431">
    <w:pPr>
      <w:spacing w:after="0" w:line="240" w:lineRule="auto"/>
      <w:ind w:right="-675"/>
      <w:rPr>
        <w:rFonts w:ascii="Trebuchet MS" w:hAnsi="Trebuchet MS" w:cs="Tahoma"/>
        <w:bCs/>
        <w:sz w:val="16"/>
        <w:szCs w:val="16"/>
        <w:lang w:val="ro-RO"/>
      </w:rPr>
    </w:pPr>
    <w:r>
      <w:rPr>
        <w:rFonts w:ascii="Trebuchet MS" w:hAnsi="Trebuchet MS"/>
        <w:sz w:val="14"/>
        <w:szCs w:val="14"/>
        <w:shd w:val="clear" w:color="auto" w:fill="FFFFFF"/>
      </w:rPr>
      <w:t>Craiova</w:t>
    </w:r>
    <w:r w:rsidRPr="008B1B5D">
      <w:rPr>
        <w:rFonts w:ascii="Trebuchet MS" w:hAnsi="Trebuchet MS"/>
        <w:sz w:val="14"/>
        <w:szCs w:val="14"/>
        <w:shd w:val="clear" w:color="auto" w:fill="FFFFFF"/>
      </w:rPr>
      <w:t>, str.</w:t>
    </w:r>
    <w:r>
      <w:rPr>
        <w:rFonts w:ascii="Trebuchet MS" w:hAnsi="Trebuchet MS"/>
        <w:sz w:val="14"/>
        <w:szCs w:val="14"/>
        <w:shd w:val="clear" w:color="auto" w:fill="FFFFFF"/>
      </w:rPr>
      <w:t xml:space="preserve"> Podgorița, nr.18</w:t>
    </w:r>
    <w:r w:rsidRPr="008B1B5D">
      <w:rPr>
        <w:rFonts w:ascii="Trebuchet MS" w:hAnsi="Trebuchet MS"/>
        <w:sz w:val="14"/>
        <w:szCs w:val="14"/>
        <w:shd w:val="clear" w:color="auto" w:fill="FFFFFF"/>
      </w:rPr>
      <w:t>, Jude</w:t>
    </w:r>
    <w:r>
      <w:rPr>
        <w:rFonts w:ascii="Trebuchet MS" w:hAnsi="Trebuchet MS"/>
        <w:sz w:val="14"/>
        <w:szCs w:val="14"/>
        <w:shd w:val="clear" w:color="auto" w:fill="FFFFFF"/>
      </w:rPr>
      <w:t>ț</w:t>
    </w:r>
    <w:r w:rsidRPr="008B1B5D">
      <w:rPr>
        <w:rFonts w:ascii="Trebuchet MS" w:hAnsi="Trebuchet MS"/>
        <w:sz w:val="14"/>
        <w:szCs w:val="14"/>
        <w:shd w:val="clear" w:color="auto" w:fill="FFFFFF"/>
      </w:rPr>
      <w:t xml:space="preserve">ul </w:t>
    </w:r>
    <w:r>
      <w:rPr>
        <w:rFonts w:ascii="Trebuchet MS" w:hAnsi="Trebuchet MS"/>
        <w:sz w:val="14"/>
        <w:szCs w:val="14"/>
        <w:shd w:val="clear" w:color="auto" w:fill="FFFFFF"/>
      </w:rPr>
      <w:t>Dolj</w:t>
    </w:r>
    <w:r w:rsidRPr="008B1B5D">
      <w:rPr>
        <w:rFonts w:ascii="Trebuchet MS" w:hAnsi="Trebuchet MS"/>
        <w:sz w:val="14"/>
        <w:szCs w:val="14"/>
        <w:shd w:val="clear" w:color="auto" w:fill="FFFFFF"/>
      </w:rPr>
      <w:t>,</w:t>
    </w:r>
  </w:p>
  <w:p w:rsidR="00934431" w:rsidRPr="008B1B5D" w:rsidRDefault="00934431" w:rsidP="00934431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  <w:r>
      <w:rPr>
        <w:rFonts w:ascii="Trebuchet MS" w:hAnsi="Trebuchet MS"/>
        <w:sz w:val="14"/>
        <w:szCs w:val="14"/>
        <w:shd w:val="clear" w:color="auto" w:fill="FFFFFF"/>
      </w:rPr>
      <w:t xml:space="preserve"> </w:t>
    </w:r>
    <w:r w:rsidRPr="008B1B5D">
      <w:rPr>
        <w:rFonts w:ascii="Trebuchet MS" w:hAnsi="Trebuchet MS"/>
        <w:sz w:val="14"/>
        <w:szCs w:val="14"/>
        <w:shd w:val="clear" w:color="auto" w:fill="FFFFFF"/>
      </w:rPr>
      <w:t xml:space="preserve">Cod Poştal </w:t>
    </w:r>
    <w:r>
      <w:rPr>
        <w:rFonts w:ascii="Trebuchet MS" w:hAnsi="Trebuchet MS"/>
        <w:sz w:val="14"/>
        <w:szCs w:val="14"/>
        <w:shd w:val="clear" w:color="auto" w:fill="FFFFFF"/>
      </w:rPr>
      <w:t>200319</w:t>
    </w:r>
    <w:r w:rsidRPr="008B1B5D">
      <w:rPr>
        <w:rFonts w:ascii="Trebuchet MS" w:hAnsi="Trebuchet MS"/>
        <w:sz w:val="14"/>
        <w:szCs w:val="14"/>
        <w:shd w:val="clear" w:color="auto" w:fill="FFFFFF"/>
      </w:rPr>
      <w:t>,</w:t>
    </w:r>
    <w:r w:rsidRPr="008B1B5D">
      <w:rPr>
        <w:rFonts w:ascii="Noticia Text" w:hAnsi="Noticia Text"/>
        <w:b/>
        <w:bCs/>
        <w:sz w:val="14"/>
        <w:szCs w:val="14"/>
      </w:rPr>
      <w:t xml:space="preserve"> </w:t>
    </w:r>
    <w:r w:rsidRPr="008B1B5D">
      <w:rPr>
        <w:rFonts w:ascii="Trebuchet MS" w:hAnsi="Trebuchet MS"/>
        <w:b/>
        <w:bCs/>
        <w:sz w:val="14"/>
        <w:szCs w:val="14"/>
        <w:shd w:val="clear" w:color="auto" w:fill="FFFFFF"/>
      </w:rPr>
      <w:t>Telefon: </w:t>
    </w:r>
    <w:r w:rsidRPr="008B1B5D">
      <w:rPr>
        <w:rFonts w:ascii="Trebuchet MS" w:hAnsi="Trebuchet MS"/>
        <w:sz w:val="14"/>
        <w:szCs w:val="14"/>
        <w:shd w:val="clear" w:color="auto" w:fill="FFFFFF"/>
      </w:rPr>
      <w:t>025</w:t>
    </w:r>
    <w:r>
      <w:rPr>
        <w:rFonts w:ascii="Trebuchet MS" w:hAnsi="Trebuchet MS"/>
        <w:sz w:val="14"/>
        <w:szCs w:val="14"/>
        <w:shd w:val="clear" w:color="auto" w:fill="FFFFFF"/>
      </w:rPr>
      <w:t>1</w:t>
    </w:r>
    <w:r w:rsidRPr="008B1B5D">
      <w:rPr>
        <w:rFonts w:ascii="Trebuchet MS" w:hAnsi="Trebuchet MS"/>
        <w:sz w:val="14"/>
        <w:szCs w:val="14"/>
        <w:shd w:val="clear" w:color="auto" w:fill="FFFFFF"/>
      </w:rPr>
      <w:t>-</w:t>
    </w:r>
    <w:r>
      <w:rPr>
        <w:rFonts w:ascii="Trebuchet MS" w:hAnsi="Trebuchet MS"/>
        <w:sz w:val="14"/>
        <w:szCs w:val="14"/>
        <w:shd w:val="clear" w:color="auto" w:fill="FFFFFF"/>
      </w:rPr>
      <w:t>428791,</w:t>
    </w:r>
    <w:r w:rsidRPr="008B1B5D">
      <w:rPr>
        <w:rFonts w:ascii="Trebuchet MS" w:hAnsi="Trebuchet MS"/>
        <w:sz w:val="14"/>
        <w:szCs w:val="14"/>
        <w:bdr w:val="none" w:sz="0" w:space="0" w:color="auto" w:frame="1"/>
        <w:shd w:val="clear" w:color="auto" w:fill="FFFFFF"/>
      </w:rPr>
      <w:t xml:space="preserve"> </w:t>
    </w:r>
    <w:r w:rsidRPr="008B1B5D">
      <w:rPr>
        <w:rStyle w:val="Strong"/>
        <w:rFonts w:ascii="Trebuchet MS" w:hAnsi="Trebuchet MS"/>
        <w:sz w:val="14"/>
        <w:szCs w:val="14"/>
        <w:bdr w:val="none" w:sz="0" w:space="0" w:color="auto" w:frame="1"/>
        <w:shd w:val="clear" w:color="auto" w:fill="FFFFFF"/>
      </w:rPr>
      <w:t>Fax:</w:t>
    </w:r>
    <w:r w:rsidRPr="008B1B5D">
      <w:rPr>
        <w:rFonts w:ascii="Trebuchet MS" w:hAnsi="Trebuchet MS"/>
        <w:sz w:val="14"/>
        <w:szCs w:val="14"/>
        <w:shd w:val="clear" w:color="auto" w:fill="FFFFFF"/>
      </w:rPr>
      <w:t> 0</w:t>
    </w:r>
    <w:r>
      <w:rPr>
        <w:rFonts w:ascii="Trebuchet MS" w:hAnsi="Trebuchet MS"/>
        <w:sz w:val="14"/>
        <w:szCs w:val="14"/>
        <w:shd w:val="clear" w:color="auto" w:fill="FFFFFF"/>
      </w:rPr>
      <w:t>351</w:t>
    </w:r>
    <w:r w:rsidRPr="008B1B5D">
      <w:rPr>
        <w:rFonts w:ascii="Trebuchet MS" w:hAnsi="Trebuchet MS"/>
        <w:sz w:val="14"/>
        <w:szCs w:val="14"/>
        <w:shd w:val="clear" w:color="auto" w:fill="FFFFFF"/>
      </w:rPr>
      <w:t>-806</w:t>
    </w:r>
    <w:r>
      <w:rPr>
        <w:rFonts w:ascii="Trebuchet MS" w:hAnsi="Trebuchet MS"/>
        <w:sz w:val="14"/>
        <w:szCs w:val="14"/>
        <w:shd w:val="clear" w:color="auto" w:fill="FFFFFF"/>
      </w:rPr>
      <w:t>855</w:t>
    </w:r>
  </w:p>
  <w:p w:rsidR="00934431" w:rsidRPr="008B1B5D" w:rsidRDefault="00934431" w:rsidP="00934431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  <w:r>
      <w:rPr>
        <w:rFonts w:ascii="Trebuchet MS" w:hAnsi="Trebuchet MS" w:cs="Tahoma"/>
        <w:bCs/>
        <w:sz w:val="14"/>
        <w:szCs w:val="14"/>
        <w:lang w:val="ro-RO"/>
      </w:rPr>
      <w:t xml:space="preserve"> </w:t>
    </w:r>
    <w:r w:rsidRPr="008B1B5D">
      <w:rPr>
        <w:rFonts w:ascii="Trebuchet MS" w:hAnsi="Trebuchet MS" w:cs="Tahoma"/>
        <w:sz w:val="14"/>
        <w:szCs w:val="14"/>
        <w:lang w:val="ro-RO"/>
      </w:rPr>
      <w:t>E-mail:</w:t>
    </w:r>
    <w:r w:rsidRPr="008B1B5D">
      <w:rPr>
        <w:rFonts w:ascii="Trebuchet MS" w:hAnsi="Trebuchet MS" w:cs="Tahoma"/>
        <w:bCs/>
        <w:sz w:val="14"/>
        <w:szCs w:val="14"/>
        <w:lang w:val="ro-RO"/>
      </w:rPr>
      <w:t> </w:t>
    </w:r>
    <w:hyperlink r:id="rId2" w:history="1">
      <w:r w:rsidRPr="00BB0DBA">
        <w:rPr>
          <w:rStyle w:val="Hyperlink"/>
          <w:rFonts w:ascii="Trebuchet MS" w:hAnsi="Trebuchet MS" w:cs="Tahoma"/>
          <w:bCs/>
          <w:sz w:val="14"/>
          <w:szCs w:val="14"/>
          <w:lang w:val="ro-RO"/>
        </w:rPr>
        <w:t>office-dolj@ansvsa.ro</w:t>
      </w:r>
    </w:hyperlink>
    <w:r w:rsidRPr="008B1B5D">
      <w:rPr>
        <w:rFonts w:ascii="Trebuchet MS" w:hAnsi="Trebuchet MS" w:cs="Tahoma"/>
        <w:bCs/>
        <w:sz w:val="14"/>
        <w:szCs w:val="14"/>
        <w:lang w:val="ro-RO"/>
      </w:rPr>
      <w:t xml:space="preserve">, Web: </w:t>
    </w:r>
    <w:hyperlink r:id="rId3" w:history="1">
      <w:r w:rsidRPr="00BB0DBA">
        <w:rPr>
          <w:rStyle w:val="Hyperlink"/>
          <w:rFonts w:ascii="Trebuchet MS" w:hAnsi="Trebuchet MS" w:cs="Tahoma"/>
          <w:bCs/>
          <w:sz w:val="14"/>
          <w:szCs w:val="14"/>
          <w:lang w:val="ro-RO"/>
        </w:rPr>
        <w:t>www.dolj.dsvsa.ro</w:t>
      </w:r>
    </w:hyperlink>
  </w:p>
  <w:p w:rsidR="008B1B5D" w:rsidRPr="001719A7" w:rsidRDefault="008B1B5D" w:rsidP="00CC59EF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0E" w:rsidRPr="009770D4" w:rsidRDefault="00BF410E" w:rsidP="00DC0181">
    <w:pPr>
      <w:pStyle w:val="Footer"/>
      <w:jc w:val="center"/>
      <w:rPr>
        <w:rFonts w:ascii="Times New Roman" w:hAnsi="Times New Roman"/>
        <w:sz w:val="18"/>
        <w:szCs w:val="18"/>
      </w:rPr>
    </w:pPr>
    <w:r w:rsidRPr="009770D4">
      <w:rPr>
        <w:rFonts w:ascii="Times New Roman" w:hAnsi="Times New Roman"/>
        <w:sz w:val="18"/>
        <w:szCs w:val="18"/>
      </w:rPr>
      <w:t>Pagina</w:t>
    </w:r>
    <w:r w:rsidR="00B40157" w:rsidRPr="009770D4">
      <w:rPr>
        <w:rFonts w:ascii="Times New Roman" w:hAnsi="Times New Roman"/>
        <w:bCs/>
        <w:sz w:val="18"/>
        <w:szCs w:val="18"/>
      </w:rPr>
      <w:fldChar w:fldCharType="begin"/>
    </w:r>
    <w:r w:rsidRPr="009770D4">
      <w:rPr>
        <w:rFonts w:ascii="Times New Roman" w:hAnsi="Times New Roman"/>
        <w:bCs/>
        <w:sz w:val="18"/>
        <w:szCs w:val="18"/>
      </w:rPr>
      <w:instrText xml:space="preserve"> PAGE </w:instrText>
    </w:r>
    <w:r w:rsidR="00B40157" w:rsidRPr="009770D4">
      <w:rPr>
        <w:rFonts w:ascii="Times New Roman" w:hAnsi="Times New Roman"/>
        <w:bCs/>
        <w:sz w:val="18"/>
        <w:szCs w:val="18"/>
      </w:rPr>
      <w:fldChar w:fldCharType="separate"/>
    </w:r>
    <w:r w:rsidR="00EB5964">
      <w:rPr>
        <w:rFonts w:ascii="Times New Roman" w:hAnsi="Times New Roman"/>
        <w:bCs/>
        <w:noProof/>
        <w:sz w:val="18"/>
        <w:szCs w:val="18"/>
      </w:rPr>
      <w:t>1</w:t>
    </w:r>
    <w:r w:rsidR="00B40157" w:rsidRPr="009770D4">
      <w:rPr>
        <w:rFonts w:ascii="Times New Roman" w:hAnsi="Times New Roman"/>
        <w:bCs/>
        <w:sz w:val="18"/>
        <w:szCs w:val="18"/>
      </w:rPr>
      <w:fldChar w:fldCharType="end"/>
    </w:r>
    <w:r w:rsidRPr="009770D4">
      <w:rPr>
        <w:rFonts w:ascii="Times New Roman" w:hAnsi="Times New Roman"/>
        <w:sz w:val="18"/>
        <w:szCs w:val="18"/>
      </w:rPr>
      <w:t xml:space="preserve"> din </w:t>
    </w:r>
    <w:r w:rsidR="00B40157" w:rsidRPr="009770D4">
      <w:rPr>
        <w:rFonts w:ascii="Times New Roman" w:hAnsi="Times New Roman"/>
        <w:bCs/>
        <w:sz w:val="18"/>
        <w:szCs w:val="18"/>
      </w:rPr>
      <w:fldChar w:fldCharType="begin"/>
    </w:r>
    <w:r w:rsidRPr="009770D4">
      <w:rPr>
        <w:rFonts w:ascii="Times New Roman" w:hAnsi="Times New Roman"/>
        <w:bCs/>
        <w:sz w:val="18"/>
        <w:szCs w:val="18"/>
      </w:rPr>
      <w:instrText xml:space="preserve"> NUMPAGES  </w:instrText>
    </w:r>
    <w:r w:rsidR="00B40157" w:rsidRPr="009770D4">
      <w:rPr>
        <w:rFonts w:ascii="Times New Roman" w:hAnsi="Times New Roman"/>
        <w:bCs/>
        <w:sz w:val="18"/>
        <w:szCs w:val="18"/>
      </w:rPr>
      <w:fldChar w:fldCharType="separate"/>
    </w:r>
    <w:r w:rsidR="009E1201">
      <w:rPr>
        <w:rFonts w:ascii="Times New Roman" w:hAnsi="Times New Roman"/>
        <w:bCs/>
        <w:noProof/>
        <w:sz w:val="18"/>
        <w:szCs w:val="18"/>
      </w:rPr>
      <w:t>2</w:t>
    </w:r>
    <w:r w:rsidR="00B40157" w:rsidRPr="009770D4">
      <w:rPr>
        <w:rFonts w:ascii="Times New Roman" w:hAnsi="Times New Roman"/>
        <w:bCs/>
        <w:sz w:val="18"/>
        <w:szCs w:val="18"/>
      </w:rPr>
      <w:fldChar w:fldCharType="end"/>
    </w:r>
  </w:p>
  <w:p w:rsidR="00DC0181" w:rsidRDefault="00DC0181" w:rsidP="00DC0181">
    <w:pPr>
      <w:pStyle w:val="Footer"/>
      <w:jc w:val="center"/>
    </w:pPr>
  </w:p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1"/>
      <w:gridCol w:w="3402"/>
      <w:gridCol w:w="3403"/>
    </w:tblGrid>
    <w:tr w:rsidR="00BF410E" w:rsidRPr="0031657A" w:rsidTr="0031657A">
      <w:trPr>
        <w:trHeight w:hRule="exact" w:val="57"/>
        <w:jc w:val="center"/>
      </w:trPr>
      <w:tc>
        <w:tcPr>
          <w:tcW w:w="3401" w:type="dxa"/>
          <w:shd w:val="clear" w:color="auto" w:fill="2F5496"/>
        </w:tcPr>
        <w:p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  <w:tc>
        <w:tcPr>
          <w:tcW w:w="3402" w:type="dxa"/>
          <w:shd w:val="clear" w:color="auto" w:fill="FFFF00"/>
        </w:tcPr>
        <w:p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  <w:tc>
        <w:tcPr>
          <w:tcW w:w="3403" w:type="dxa"/>
          <w:shd w:val="clear" w:color="auto" w:fill="FF0000"/>
        </w:tcPr>
        <w:p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</w:tr>
  </w:tbl>
  <w:p w:rsidR="00BF410E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  <w:p w:rsidR="00BF410E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 w:rsidRPr="004450EB">
      <w:rPr>
        <w:rFonts w:ascii="Tahoma" w:hAnsi="Tahoma" w:cs="Tahoma"/>
        <w:b/>
        <w:bCs/>
        <w:sz w:val="15"/>
        <w:szCs w:val="15"/>
        <w:lang w:val="ro-RO"/>
      </w:rPr>
      <w:t>Bucureşti, Piaţa Presei Libere nr. 1, Corp D1, Sector 1, Cod Poştal 013701</w:t>
    </w:r>
    <w:r>
      <w:rPr>
        <w:rFonts w:ascii="Tahoma" w:hAnsi="Tahoma" w:cs="Tahoma"/>
        <w:b/>
        <w:bCs/>
        <w:sz w:val="15"/>
        <w:szCs w:val="15"/>
        <w:lang w:val="ro-RO"/>
      </w:rPr>
      <w:t xml:space="preserve">, Telefon: </w:t>
    </w:r>
    <w:r w:rsidRPr="00181D42">
      <w:rPr>
        <w:rFonts w:ascii="Tahoma" w:hAnsi="Tahoma" w:cs="Tahoma"/>
        <w:b/>
        <w:bCs/>
        <w:sz w:val="15"/>
        <w:szCs w:val="15"/>
        <w:lang w:val="ro-RO"/>
      </w:rPr>
      <w:t>0372184997</w:t>
    </w:r>
    <w:r>
      <w:rPr>
        <w:rFonts w:ascii="Tahoma" w:hAnsi="Tahoma" w:cs="Tahoma"/>
        <w:b/>
        <w:bCs/>
        <w:sz w:val="15"/>
        <w:szCs w:val="15"/>
        <w:lang w:val="ro-RO"/>
      </w:rPr>
      <w:t xml:space="preserve">, Fax: </w:t>
    </w:r>
    <w:r w:rsidRPr="00181D42">
      <w:rPr>
        <w:rFonts w:ascii="Tahoma" w:hAnsi="Tahoma" w:cs="Tahoma"/>
        <w:b/>
        <w:bCs/>
        <w:sz w:val="15"/>
        <w:szCs w:val="15"/>
        <w:lang w:val="ro-RO"/>
      </w:rPr>
      <w:t>0372184993</w:t>
    </w:r>
  </w:p>
  <w:p w:rsidR="00BF410E" w:rsidRPr="001719A7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 w:rsidRPr="004450EB">
      <w:rPr>
        <w:rFonts w:ascii="Tahoma" w:hAnsi="Tahoma" w:cs="Tahoma"/>
        <w:b/>
        <w:bCs/>
        <w:sz w:val="15"/>
        <w:szCs w:val="15"/>
        <w:lang w:val="ro-RO"/>
      </w:rPr>
      <w:t xml:space="preserve">E-mail: </w:t>
    </w:r>
    <w:hyperlink r:id="rId1" w:history="1">
      <w:r w:rsidRPr="004450EB">
        <w:rPr>
          <w:rStyle w:val="Hyperlink"/>
          <w:rFonts w:ascii="Tahoma" w:hAnsi="Tahoma" w:cs="Tahoma"/>
          <w:b/>
          <w:bCs/>
          <w:sz w:val="15"/>
          <w:szCs w:val="15"/>
          <w:lang w:val="ro-RO"/>
        </w:rPr>
        <w:t>office@ansvsa.ro</w:t>
      </w:r>
    </w:hyperlink>
    <w:r w:rsidRPr="004450EB">
      <w:rPr>
        <w:rFonts w:ascii="Tahoma" w:hAnsi="Tahoma" w:cs="Tahoma"/>
        <w:b/>
        <w:bCs/>
        <w:sz w:val="15"/>
        <w:szCs w:val="15"/>
        <w:lang w:val="ro-RO"/>
      </w:rPr>
      <w:t>, Web:</w:t>
    </w:r>
    <w:hyperlink r:id="rId2" w:history="1">
      <w:r w:rsidRPr="004450EB">
        <w:rPr>
          <w:rStyle w:val="Hyperlink"/>
          <w:rFonts w:ascii="Tahoma" w:hAnsi="Tahoma" w:cs="Tahoma"/>
          <w:b/>
          <w:bCs/>
          <w:sz w:val="15"/>
          <w:szCs w:val="15"/>
          <w:lang w:val="ro-RO"/>
        </w:rPr>
        <w:t>www.ansvsa.ro</w:t>
      </w:r>
    </w:hyperlink>
  </w:p>
  <w:p w:rsidR="00BF410E" w:rsidRPr="001719A7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  <w:p w:rsidR="00BF410E" w:rsidRPr="005320EB" w:rsidRDefault="00BF410E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5CC" w:rsidRDefault="003A55CC" w:rsidP="00D77A06">
      <w:pPr>
        <w:spacing w:after="0" w:line="240" w:lineRule="auto"/>
      </w:pPr>
      <w:r>
        <w:separator/>
      </w:r>
    </w:p>
  </w:footnote>
  <w:footnote w:type="continuationSeparator" w:id="0">
    <w:p w:rsidR="003A55CC" w:rsidRDefault="003A55CC" w:rsidP="00D7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CB6" w:rsidRDefault="00A276A3" w:rsidP="00272780">
    <w:pPr>
      <w:pStyle w:val="Header"/>
      <w:tabs>
        <w:tab w:val="left" w:pos="1453"/>
      </w:tabs>
      <w:rPr>
        <w:rFonts w:ascii="Trajan Pro" w:hAnsi="Trajan Pro"/>
      </w:rPr>
    </w:pPr>
    <w:r>
      <w:rPr>
        <w:rFonts w:ascii="Trajan Pro" w:hAnsi="Trajan Pro"/>
        <w:noProof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171450</wp:posOffset>
          </wp:positionH>
          <wp:positionV relativeFrom="margin">
            <wp:posOffset>-886460</wp:posOffset>
          </wp:positionV>
          <wp:extent cx="857250" cy="771525"/>
          <wp:effectExtent l="19050" t="0" r="0" b="0"/>
          <wp:wrapSquare wrapText="bothSides"/>
          <wp:docPr id="1730007701" name="Imagine 4" descr="Sigla Romania noua @ 60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 Romania noua @ 60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03AA" w:rsidRPr="007B6CB6" w:rsidRDefault="00934431" w:rsidP="00506CDF">
    <w:pPr>
      <w:pStyle w:val="Header"/>
      <w:tabs>
        <w:tab w:val="clear" w:pos="4513"/>
        <w:tab w:val="clear" w:pos="9026"/>
        <w:tab w:val="left" w:pos="1453"/>
        <w:tab w:val="left" w:pos="11865"/>
      </w:tabs>
      <w:rPr>
        <w:rFonts w:ascii="Trajan Pro" w:hAnsi="Trajan Pro"/>
      </w:rPr>
    </w:pPr>
    <w:r>
      <w:rPr>
        <w:rFonts w:ascii="Trajan Pro" w:hAnsi="Trajan Pro"/>
      </w:rPr>
      <w:t xml:space="preserve">                </w:t>
    </w:r>
    <w:r w:rsidR="00272780">
      <w:rPr>
        <w:rFonts w:ascii="Trajan Pro" w:hAnsi="Trajan Pro"/>
      </w:rPr>
      <w:t xml:space="preserve">DIRECȚIA </w:t>
    </w:r>
    <w:r w:rsidR="00AD03AA" w:rsidRPr="00272780">
      <w:rPr>
        <w:rFonts w:ascii="Trajan Pro" w:hAnsi="Trajan Pro"/>
      </w:rPr>
      <w:t xml:space="preserve">SANITARĂ VETERINARĂ </w:t>
    </w:r>
    <w:r w:rsidR="00506CDF">
      <w:rPr>
        <w:rFonts w:ascii="Trajan Pro" w:hAnsi="Trajan Pro"/>
      </w:rPr>
      <w:tab/>
      <w:t xml:space="preserve">        Nr. </w:t>
    </w:r>
    <w:r w:rsidR="00D64FFE">
      <w:rPr>
        <w:rFonts w:ascii="Trajan Pro" w:hAnsi="Trajan Pro"/>
      </w:rPr>
      <w:t>3884/28</w:t>
    </w:r>
    <w:r w:rsidR="00506CDF">
      <w:rPr>
        <w:rFonts w:ascii="Trajan Pro" w:hAnsi="Trajan Pro"/>
      </w:rPr>
      <w:t>.03.202</w:t>
    </w:r>
    <w:r w:rsidR="00D64FFE">
      <w:rPr>
        <w:rFonts w:ascii="Trajan Pro" w:hAnsi="Trajan Pro"/>
      </w:rPr>
      <w:t>5</w:t>
    </w:r>
  </w:p>
  <w:p w:rsidR="00954050" w:rsidRPr="00272780" w:rsidRDefault="00934431" w:rsidP="00954050">
    <w:pPr>
      <w:pStyle w:val="Header"/>
      <w:tabs>
        <w:tab w:val="left" w:pos="1453"/>
      </w:tabs>
      <w:jc w:val="both"/>
      <w:rPr>
        <w:rFonts w:ascii="Trajan Pro" w:hAnsi="Trajan Pro"/>
        <w:b/>
      </w:rPr>
    </w:pPr>
    <w:r>
      <w:rPr>
        <w:rFonts w:ascii="Trajan Pro" w:hAnsi="Trajan Pro"/>
      </w:rPr>
      <w:t xml:space="preserve">                </w:t>
    </w:r>
    <w:r w:rsidR="00AD03AA" w:rsidRPr="00272780">
      <w:rPr>
        <w:rFonts w:ascii="Trajan Pro" w:hAnsi="Trajan Pro"/>
      </w:rPr>
      <w:t>ŞI PENTRU SIGURANŢA</w:t>
    </w:r>
    <w:r w:rsidR="00954050" w:rsidRPr="00272780">
      <w:rPr>
        <w:rFonts w:ascii="Trajan Pro" w:hAnsi="Trajan Pro"/>
      </w:rPr>
      <w:t xml:space="preserve"> ALIMENTELOR</w:t>
    </w:r>
  </w:p>
  <w:p w:rsidR="00D77A06" w:rsidRPr="00272780" w:rsidRDefault="00934431" w:rsidP="00272780">
    <w:pPr>
      <w:pStyle w:val="Header"/>
      <w:tabs>
        <w:tab w:val="left" w:pos="1453"/>
      </w:tabs>
      <w:ind w:left="284" w:hanging="284"/>
      <w:rPr>
        <w:rFonts w:ascii="Trajan Pro" w:hAnsi="Trajan Pro"/>
      </w:rPr>
    </w:pPr>
    <w:r>
      <w:rPr>
        <w:rFonts w:ascii="Trajan Pro" w:hAnsi="Trajan Pro"/>
      </w:rPr>
      <w:t xml:space="preserve">                DOLJ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0E" w:rsidRPr="00754E20" w:rsidRDefault="005320EB" w:rsidP="00BF410E">
    <w:pPr>
      <w:pStyle w:val="Header"/>
      <w:tabs>
        <w:tab w:val="left" w:pos="1453"/>
      </w:tabs>
      <w:ind w:left="284" w:hanging="284"/>
      <w:rPr>
        <w:rFonts w:ascii="Constantia" w:hAnsi="Constantia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-866775</wp:posOffset>
          </wp:positionH>
          <wp:positionV relativeFrom="margin">
            <wp:posOffset>-1090295</wp:posOffset>
          </wp:positionV>
          <wp:extent cx="767715" cy="767715"/>
          <wp:effectExtent l="0" t="0" r="0" b="0"/>
          <wp:wrapSquare wrapText="bothSides"/>
          <wp:docPr id="1482177406" name="Picture 13" descr="Sigla Romania noua @ 60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gla Romania noua @ 60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410E" w:rsidRPr="00754E20">
      <w:rPr>
        <w:rFonts w:ascii="Constantia" w:hAnsi="Constantia"/>
        <w:sz w:val="18"/>
        <w:szCs w:val="18"/>
      </w:rPr>
      <w:t xml:space="preserve">AUTORITATEA NAŢIONALĂ SANITARĂ VETERINARĂ </w:t>
    </w:r>
  </w:p>
  <w:p w:rsidR="00BF410E" w:rsidRPr="00754E20" w:rsidRDefault="00BF410E" w:rsidP="00BF410E">
    <w:pPr>
      <w:pStyle w:val="Header"/>
      <w:tabs>
        <w:tab w:val="left" w:pos="1453"/>
      </w:tabs>
      <w:jc w:val="both"/>
      <w:rPr>
        <w:rFonts w:ascii="Constantia" w:hAnsi="Constantia"/>
        <w:b/>
        <w:sz w:val="18"/>
        <w:szCs w:val="18"/>
      </w:rPr>
    </w:pPr>
    <w:r w:rsidRPr="00754E20">
      <w:rPr>
        <w:rFonts w:ascii="Constantia" w:hAnsi="Constantia"/>
        <w:sz w:val="18"/>
        <w:szCs w:val="18"/>
      </w:rPr>
      <w:t>ŞI PENTRU SIGURANŢA ALIMENTELOR</w:t>
    </w:r>
  </w:p>
  <w:p w:rsidR="00BF410E" w:rsidRPr="00BF410E" w:rsidRDefault="00BF410E" w:rsidP="00BF4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E6" w:rsidRDefault="00A44EE6" w:rsidP="00D46727">
    <w:pPr>
      <w:pStyle w:val="Header"/>
      <w:tabs>
        <w:tab w:val="left" w:pos="1453"/>
      </w:tabs>
      <w:ind w:left="284" w:hanging="284"/>
      <w:rPr>
        <w:rFonts w:ascii="Constantia" w:hAnsi="Constantia"/>
        <w:sz w:val="24"/>
        <w:szCs w:val="24"/>
      </w:rPr>
    </w:pPr>
  </w:p>
  <w:p w:rsidR="00BF410E" w:rsidRDefault="00BF4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06"/>
    <w:rsid w:val="00006413"/>
    <w:rsid w:val="0005781F"/>
    <w:rsid w:val="0006776C"/>
    <w:rsid w:val="00070CE9"/>
    <w:rsid w:val="000A6F21"/>
    <w:rsid w:val="001037A2"/>
    <w:rsid w:val="00164515"/>
    <w:rsid w:val="001719A7"/>
    <w:rsid w:val="001963C2"/>
    <w:rsid w:val="001B50AF"/>
    <w:rsid w:val="001D117E"/>
    <w:rsid w:val="001F314C"/>
    <w:rsid w:val="00236C25"/>
    <w:rsid w:val="00242BD9"/>
    <w:rsid w:val="00243DF7"/>
    <w:rsid w:val="00250C1A"/>
    <w:rsid w:val="00265B6C"/>
    <w:rsid w:val="00272780"/>
    <w:rsid w:val="00275F39"/>
    <w:rsid w:val="002767B2"/>
    <w:rsid w:val="002E604E"/>
    <w:rsid w:val="00301571"/>
    <w:rsid w:val="0031657A"/>
    <w:rsid w:val="00356345"/>
    <w:rsid w:val="003655A3"/>
    <w:rsid w:val="00374430"/>
    <w:rsid w:val="00393DC3"/>
    <w:rsid w:val="003A55CC"/>
    <w:rsid w:val="003B0AF2"/>
    <w:rsid w:val="0040443B"/>
    <w:rsid w:val="00427829"/>
    <w:rsid w:val="0044423E"/>
    <w:rsid w:val="00450558"/>
    <w:rsid w:val="00453FA4"/>
    <w:rsid w:val="00454A2D"/>
    <w:rsid w:val="00467A50"/>
    <w:rsid w:val="004B636A"/>
    <w:rsid w:val="004C1ECA"/>
    <w:rsid w:val="004C6C01"/>
    <w:rsid w:val="004F2309"/>
    <w:rsid w:val="00505ECE"/>
    <w:rsid w:val="00506CDF"/>
    <w:rsid w:val="00514C92"/>
    <w:rsid w:val="005320EB"/>
    <w:rsid w:val="00536696"/>
    <w:rsid w:val="00565E6C"/>
    <w:rsid w:val="005E10F8"/>
    <w:rsid w:val="00656137"/>
    <w:rsid w:val="00674926"/>
    <w:rsid w:val="00676614"/>
    <w:rsid w:val="00677EA7"/>
    <w:rsid w:val="006850B2"/>
    <w:rsid w:val="006B1B4D"/>
    <w:rsid w:val="006B3E5B"/>
    <w:rsid w:val="006E0CBF"/>
    <w:rsid w:val="00712292"/>
    <w:rsid w:val="00712C18"/>
    <w:rsid w:val="007241B3"/>
    <w:rsid w:val="00724434"/>
    <w:rsid w:val="00747008"/>
    <w:rsid w:val="00751BCE"/>
    <w:rsid w:val="007537DA"/>
    <w:rsid w:val="00777155"/>
    <w:rsid w:val="0079475C"/>
    <w:rsid w:val="007A2315"/>
    <w:rsid w:val="007B6CB6"/>
    <w:rsid w:val="007C78CA"/>
    <w:rsid w:val="007F5C25"/>
    <w:rsid w:val="00803FD3"/>
    <w:rsid w:val="00815137"/>
    <w:rsid w:val="00867CE6"/>
    <w:rsid w:val="008875A6"/>
    <w:rsid w:val="00893CFF"/>
    <w:rsid w:val="008A5912"/>
    <w:rsid w:val="008B1B5D"/>
    <w:rsid w:val="008C5690"/>
    <w:rsid w:val="008D2F66"/>
    <w:rsid w:val="008D7680"/>
    <w:rsid w:val="008E5025"/>
    <w:rsid w:val="008F6D10"/>
    <w:rsid w:val="00921958"/>
    <w:rsid w:val="00934431"/>
    <w:rsid w:val="00954050"/>
    <w:rsid w:val="00965183"/>
    <w:rsid w:val="00975A61"/>
    <w:rsid w:val="009770D4"/>
    <w:rsid w:val="00982DF9"/>
    <w:rsid w:val="009A60AF"/>
    <w:rsid w:val="009D0F07"/>
    <w:rsid w:val="009E1201"/>
    <w:rsid w:val="009F2139"/>
    <w:rsid w:val="009F722A"/>
    <w:rsid w:val="00A202BD"/>
    <w:rsid w:val="00A276A3"/>
    <w:rsid w:val="00A44EE6"/>
    <w:rsid w:val="00A70AF4"/>
    <w:rsid w:val="00AA31FF"/>
    <w:rsid w:val="00AA3C1E"/>
    <w:rsid w:val="00AC682A"/>
    <w:rsid w:val="00AD03AA"/>
    <w:rsid w:val="00AD5448"/>
    <w:rsid w:val="00AE05DD"/>
    <w:rsid w:val="00B34C02"/>
    <w:rsid w:val="00B40157"/>
    <w:rsid w:val="00B640C2"/>
    <w:rsid w:val="00B64722"/>
    <w:rsid w:val="00BB352E"/>
    <w:rsid w:val="00BF410E"/>
    <w:rsid w:val="00C00AE7"/>
    <w:rsid w:val="00C115D9"/>
    <w:rsid w:val="00C4357E"/>
    <w:rsid w:val="00C64C54"/>
    <w:rsid w:val="00C75A12"/>
    <w:rsid w:val="00CC59EF"/>
    <w:rsid w:val="00CF3469"/>
    <w:rsid w:val="00D115BB"/>
    <w:rsid w:val="00D30A92"/>
    <w:rsid w:val="00D46727"/>
    <w:rsid w:val="00D64FFE"/>
    <w:rsid w:val="00D65132"/>
    <w:rsid w:val="00D67B66"/>
    <w:rsid w:val="00D726B4"/>
    <w:rsid w:val="00D77A06"/>
    <w:rsid w:val="00D851E8"/>
    <w:rsid w:val="00D955F7"/>
    <w:rsid w:val="00DA7EB7"/>
    <w:rsid w:val="00DC0181"/>
    <w:rsid w:val="00DC44C1"/>
    <w:rsid w:val="00DE0E19"/>
    <w:rsid w:val="00DF3F1B"/>
    <w:rsid w:val="00DF5057"/>
    <w:rsid w:val="00E152C8"/>
    <w:rsid w:val="00E77177"/>
    <w:rsid w:val="00EA3D03"/>
    <w:rsid w:val="00EA6226"/>
    <w:rsid w:val="00EB5964"/>
    <w:rsid w:val="00ED4D2B"/>
    <w:rsid w:val="00EE7F76"/>
    <w:rsid w:val="00F073D4"/>
    <w:rsid w:val="00F22CFF"/>
    <w:rsid w:val="00F77F25"/>
    <w:rsid w:val="00F81D51"/>
    <w:rsid w:val="00F8478F"/>
    <w:rsid w:val="00FA2C51"/>
    <w:rsid w:val="00FA4CFC"/>
    <w:rsid w:val="00FF2D17"/>
    <w:rsid w:val="00FF621B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7B4BA3-E3EC-464C-B0F9-CE0D498C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A50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06"/>
  </w:style>
  <w:style w:type="paragraph" w:styleId="Footer">
    <w:name w:val="footer"/>
    <w:basedOn w:val="Normal"/>
    <w:link w:val="Foot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06"/>
  </w:style>
  <w:style w:type="character" w:styleId="Hyperlink">
    <w:name w:val="Hyperlink"/>
    <w:uiPriority w:val="99"/>
    <w:rsid w:val="001719A7"/>
    <w:rPr>
      <w:color w:val="0000FF"/>
      <w:u w:val="single"/>
    </w:rPr>
  </w:style>
  <w:style w:type="table" w:styleId="TableGrid">
    <w:name w:val="Table Grid"/>
    <w:basedOn w:val="TableNormal"/>
    <w:uiPriority w:val="39"/>
    <w:rsid w:val="006E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B1B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1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4B63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5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lj.dsvsa.ro" TargetMode="External"/><Relationship Id="rId2" Type="http://schemas.openxmlformats.org/officeDocument/2006/relationships/hyperlink" Target="mailto:office-dolj@ansvsa.ro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svsa.ro" TargetMode="External"/><Relationship Id="rId1" Type="http://schemas.openxmlformats.org/officeDocument/2006/relationships/hyperlink" Target="mailto:office@ansvs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FCFC-D856-423F-8BEA-879430B0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Links>
    <vt:vector size="18" baseType="variant"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http://www.ansvsa.ro/</vt:lpwstr>
      </vt:variant>
      <vt:variant>
        <vt:lpwstr/>
      </vt:variant>
      <vt:variant>
        <vt:i4>4391023</vt:i4>
      </vt:variant>
      <vt:variant>
        <vt:i4>15</vt:i4>
      </vt:variant>
      <vt:variant>
        <vt:i4>0</vt:i4>
      </vt:variant>
      <vt:variant>
        <vt:i4>5</vt:i4>
      </vt:variant>
      <vt:variant>
        <vt:lpwstr>mailto:office@ansvsa.ro</vt:lpwstr>
      </vt:variant>
      <vt:variant>
        <vt:lpwstr/>
      </vt:variant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http://www.alba.dsvsa.ro/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serviciul comunicare</dc:creator>
  <cp:lastModifiedBy>User</cp:lastModifiedBy>
  <cp:revision>2</cp:revision>
  <cp:lastPrinted>2024-03-29T09:49:00Z</cp:lastPrinted>
  <dcterms:created xsi:type="dcterms:W3CDTF">2025-04-04T06:32:00Z</dcterms:created>
  <dcterms:modified xsi:type="dcterms:W3CDTF">2025-04-04T06:32:00Z</dcterms:modified>
</cp:coreProperties>
</file>